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A5D81" w:rsidRDefault="001A5D81" w:rsidP="001A5D81">
      <w:pPr>
        <w:rPr>
          <w:rFonts w:hint="eastAsia"/>
        </w:rPr>
      </w:pPr>
    </w:p>
    <w:p w:rsidR="009D55EF" w:rsidRPr="009D55EF" w:rsidRDefault="009D55EF" w:rsidP="009D55EF">
      <w:pPr>
        <w:jc w:val="center"/>
        <w:rPr>
          <w:rFonts w:hint="eastAsia"/>
          <w:b/>
          <w:sz w:val="28"/>
        </w:rPr>
      </w:pPr>
      <w:r w:rsidRPr="009D55EF">
        <w:rPr>
          <w:rFonts w:hint="eastAsia"/>
          <w:b/>
          <w:sz w:val="28"/>
        </w:rPr>
        <w:t xml:space="preserve">1.3  </w:t>
      </w:r>
      <w:r w:rsidRPr="009D55EF">
        <w:rPr>
          <w:rFonts w:hint="eastAsia"/>
          <w:b/>
          <w:sz w:val="28"/>
        </w:rPr>
        <w:t>囚绿记</w:t>
      </w:r>
      <w:r w:rsidRPr="009D55EF">
        <w:rPr>
          <w:rFonts w:hint="eastAsia"/>
          <w:b/>
          <w:sz w:val="28"/>
        </w:rPr>
        <w:t xml:space="preserve">  </w:t>
      </w:r>
      <w:r w:rsidRPr="009D55EF">
        <w:rPr>
          <w:rFonts w:hint="eastAsia"/>
          <w:b/>
          <w:sz w:val="28"/>
        </w:rPr>
        <w:t>教案</w:t>
      </w:r>
      <w:r w:rsidRPr="009D55EF">
        <w:rPr>
          <w:rFonts w:hint="eastAsia"/>
          <w:b/>
          <w:sz w:val="28"/>
        </w:rPr>
        <w:t xml:space="preserve"> </w:t>
      </w:r>
      <w:r w:rsidRPr="009D55EF">
        <w:rPr>
          <w:rFonts w:hint="eastAsia"/>
          <w:b/>
          <w:sz w:val="28"/>
        </w:rPr>
        <w:t>（新人教版必修</w:t>
      </w:r>
      <w:r w:rsidRPr="009D55EF">
        <w:rPr>
          <w:rFonts w:hint="eastAsia"/>
          <w:b/>
          <w:sz w:val="28"/>
        </w:rPr>
        <w:t>2</w:t>
      </w:r>
      <w:r w:rsidRPr="009D55EF">
        <w:rPr>
          <w:rFonts w:hint="eastAsia"/>
          <w:b/>
          <w:sz w:val="28"/>
        </w:rPr>
        <w:t>）</w:t>
      </w:r>
    </w:p>
    <w:p w:rsidR="009D55EF" w:rsidRDefault="009D55EF" w:rsidP="001A5D81">
      <w:pPr>
        <w:rPr>
          <w:rFonts w:hint="eastAsia"/>
        </w:rPr>
      </w:pPr>
    </w:p>
    <w:p w:rsidR="009D55EF" w:rsidRDefault="003B307D" w:rsidP="001A5D8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124450" cy="15811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48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D81" w:rsidRDefault="001A5D81" w:rsidP="001A5D81">
      <w:pPr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zCs w:val="21"/>
        </w:rPr>
        <w:t>3</w:t>
      </w:r>
      <w:r>
        <w:rPr>
          <w:rFonts w:ascii="新宋体" w:eastAsia="新宋体" w:hAnsi="新宋体" w:hint="eastAsia"/>
          <w:szCs w:val="21"/>
        </w:rPr>
        <w:t>、思想和情感目标：</w:t>
      </w:r>
    </w:p>
    <w:p w:rsidR="001A5D81" w:rsidRDefault="001A5D81" w:rsidP="001A5D81">
      <w:p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（</w:t>
      </w:r>
      <w:r>
        <w:rPr>
          <w:rFonts w:ascii="新宋体" w:eastAsia="新宋体" w:hAnsi="新宋体"/>
          <w:szCs w:val="21"/>
        </w:rPr>
        <w:t>1</w:t>
      </w:r>
      <w:r>
        <w:rPr>
          <w:rFonts w:ascii="新宋体" w:eastAsia="新宋体" w:hAnsi="新宋体" w:hint="eastAsia"/>
          <w:szCs w:val="21"/>
        </w:rPr>
        <w:t>）</w:t>
      </w:r>
      <w:r>
        <w:rPr>
          <w:rFonts w:ascii="新宋体" w:eastAsia="新宋体" w:hAnsi="新宋体"/>
          <w:szCs w:val="21"/>
        </w:rPr>
        <w:t xml:space="preserve"> </w:t>
      </w:r>
      <w:r>
        <w:rPr>
          <w:rFonts w:ascii="新宋体" w:eastAsia="新宋体" w:hAnsi="新宋体" w:hint="eastAsia"/>
          <w:szCs w:val="21"/>
        </w:rPr>
        <w:t>体会作者在文中所寄寓的深沉的爱国情感。</w:t>
      </w:r>
    </w:p>
    <w:p w:rsidR="001A5D81" w:rsidRDefault="001A5D81" w:rsidP="001A5D81">
      <w:p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（</w:t>
      </w:r>
      <w:r>
        <w:rPr>
          <w:rFonts w:ascii="新宋体" w:eastAsia="新宋体" w:hAnsi="新宋体"/>
          <w:szCs w:val="21"/>
        </w:rPr>
        <w:t>2</w:t>
      </w:r>
      <w:r>
        <w:rPr>
          <w:rFonts w:ascii="新宋体" w:eastAsia="新宋体" w:hAnsi="新宋体" w:hint="eastAsia"/>
          <w:szCs w:val="21"/>
        </w:rPr>
        <w:t>）理解中华民族和一切进步势力不屈服于黑暗势力、顽强抗争、永不气馁的民族精神。</w:t>
      </w:r>
    </w:p>
    <w:p w:rsidR="001A5D81" w:rsidRDefault="001A5D81" w:rsidP="001A5D81">
      <w:pPr>
        <w:rPr>
          <w:rFonts w:ascii="新宋体" w:eastAsia="新宋体" w:hAnsi="新宋体" w:hint="eastAsia"/>
          <w:b/>
          <w:bCs/>
          <w:sz w:val="24"/>
        </w:rPr>
      </w:pPr>
      <w:r>
        <w:rPr>
          <w:rFonts w:ascii="新宋体" w:eastAsia="新宋体" w:hAnsi="新宋体" w:hint="eastAsia"/>
          <w:b/>
          <w:sz w:val="24"/>
        </w:rPr>
        <w:t>教学重点与难点</w:t>
      </w:r>
    </w:p>
    <w:p w:rsidR="001A5D81" w:rsidRDefault="001A5D81" w:rsidP="001A5D81">
      <w:pPr>
        <w:numPr>
          <w:ilvl w:val="0"/>
          <w:numId w:val="1"/>
        </w:num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教学重点：通过对课文的学习，体会作者由“爱绿”到“囚绿”再到“释绿”的情</w:t>
      </w:r>
    </w:p>
    <w:p w:rsidR="001A5D81" w:rsidRDefault="001A5D81" w:rsidP="001A5D81">
      <w:pPr>
        <w:ind w:firstLineChars="700" w:firstLine="147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感的变化。了解借物抒情，托物寄意散文的鉴赏方法。</w:t>
      </w:r>
    </w:p>
    <w:p w:rsidR="001A5D81" w:rsidRDefault="001A5D81" w:rsidP="001A5D81">
      <w:pPr>
        <w:numPr>
          <w:ilvl w:val="0"/>
          <w:numId w:val="1"/>
        </w:num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教学难点：让学生结合作家的经历及文章的写作背景，理解‘绿’的象征意义，达</w:t>
      </w:r>
    </w:p>
    <w:p w:rsidR="001A5D81" w:rsidRDefault="001A5D81" w:rsidP="001A5D81">
      <w:pPr>
        <w:ind w:firstLineChars="700" w:firstLine="147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到思想上的升华。</w:t>
      </w:r>
    </w:p>
    <w:p w:rsidR="001A5D81" w:rsidRDefault="001A5D81" w:rsidP="001A5D81">
      <w:pPr>
        <w:rPr>
          <w:rFonts w:ascii="新宋体" w:eastAsia="新宋体" w:hAnsi="新宋体" w:hint="eastAsia"/>
          <w:b/>
          <w:bCs/>
          <w:sz w:val="24"/>
        </w:rPr>
      </w:pPr>
      <w:r>
        <w:rPr>
          <w:rFonts w:ascii="新宋体" w:eastAsia="新宋体" w:hAnsi="新宋体" w:hint="eastAsia"/>
          <w:b/>
          <w:sz w:val="24"/>
        </w:rPr>
        <w:t>教学设想</w:t>
      </w:r>
    </w:p>
    <w:p w:rsidR="001A5D81" w:rsidRDefault="001A5D81" w:rsidP="001A5D81">
      <w:pPr>
        <w:pStyle w:val="a6"/>
        <w:rPr>
          <w:rFonts w:ascii="新宋体" w:eastAsia="新宋体" w:hAnsi="新宋体"/>
          <w:szCs w:val="21"/>
        </w:rPr>
      </w:pPr>
      <w:r>
        <w:t>从形式到内容逐渐深化，从品位凝聚着作者情感体验和理性思考的关键语句入手，引导学生整体感知课文内容，理清文章结构，把握作者的思想情感，领会</w:t>
      </w:r>
      <w:r>
        <w:t>“</w:t>
      </w:r>
      <w:r>
        <w:t>绿</w:t>
      </w:r>
      <w:r>
        <w:t>”</w:t>
      </w:r>
      <w:r>
        <w:t>的象征意义，提高感悟能力。</w:t>
      </w:r>
    </w:p>
    <w:p w:rsidR="001A5D81" w:rsidRDefault="001A5D81" w:rsidP="001A5D81">
      <w:pPr>
        <w:rPr>
          <w:rFonts w:ascii="新宋体" w:eastAsia="新宋体" w:hAnsi="新宋体"/>
          <w:b/>
          <w:bCs/>
          <w:sz w:val="24"/>
        </w:rPr>
      </w:pPr>
      <w:r>
        <w:rPr>
          <w:rFonts w:ascii="新宋体" w:eastAsia="新宋体" w:hAnsi="新宋体" w:hint="eastAsia"/>
          <w:b/>
          <w:sz w:val="24"/>
        </w:rPr>
        <w:t>教学过程</w:t>
      </w:r>
    </w:p>
    <w:p w:rsidR="001A5D81" w:rsidRDefault="001A5D81" w:rsidP="001A5D81">
      <w:pPr>
        <w:numPr>
          <w:ilvl w:val="0"/>
          <w:numId w:val="2"/>
        </w:num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导入新课</w:t>
      </w:r>
    </w:p>
    <w:p w:rsidR="001A5D81" w:rsidRDefault="001A5D81" w:rsidP="001A5D81">
      <w:pPr>
        <w:numPr>
          <w:ilvl w:val="1"/>
          <w:numId w:val="3"/>
        </w:num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导语设计：同学们，我们刚刚学习了《故都的秋》，在饱尝了故都的秋味以后，相信大家一定对北平的秋色还恋恋不舍，那么我们今天就再来学习一篇同样描绘北平景色的文章——《囚绿记》，来共同体会作者那深深的“爱绿”之情</w:t>
      </w:r>
      <w:r>
        <w:rPr>
          <w:rFonts w:ascii="新宋体" w:eastAsia="新宋体" w:hAnsi="新宋体"/>
          <w:szCs w:val="21"/>
        </w:rPr>
        <w:t>。</w:t>
      </w:r>
    </w:p>
    <w:p w:rsidR="001A5D81" w:rsidRDefault="001A5D81" w:rsidP="001A5D81">
      <w:pPr>
        <w:numPr>
          <w:ilvl w:val="1"/>
          <w:numId w:val="3"/>
        </w:num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介绍作者：陆蠡（</w:t>
      </w:r>
      <w:r>
        <w:rPr>
          <w:rFonts w:ascii="新宋体" w:eastAsia="新宋体" w:hAnsi="新宋体"/>
          <w:szCs w:val="21"/>
        </w:rPr>
        <w:t>li）</w:t>
      </w:r>
    </w:p>
    <w:p w:rsidR="001A5D81" w:rsidRDefault="001A5D81" w:rsidP="001A5D81">
      <w:pPr>
        <w:numPr>
          <w:ilvl w:val="2"/>
          <w:numId w:val="4"/>
        </w:num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解释读音：蠡字是多音字，读二声时，是瓢，贝壳的意思；用于人名时读作三声。如</w:t>
      </w:r>
      <w:r>
        <w:rPr>
          <w:rFonts w:ascii="新宋体" w:eastAsia="新宋体" w:hAnsi="新宋体"/>
          <w:szCs w:val="21"/>
        </w:rPr>
        <w:t xml:space="preserve"> 范蠡。</w:t>
      </w:r>
    </w:p>
    <w:p w:rsidR="001A5D81" w:rsidRPr="001E3D7A" w:rsidRDefault="001A5D81" w:rsidP="001A5D81">
      <w:pPr>
        <w:numPr>
          <w:ilvl w:val="2"/>
          <w:numId w:val="4"/>
        </w:numPr>
        <w:rPr>
          <w:rFonts w:ascii="新宋体" w:eastAsia="新宋体" w:hAnsi="新宋体" w:hint="eastAsia"/>
          <w:szCs w:val="21"/>
        </w:rPr>
      </w:pPr>
      <w:r w:rsidRPr="001E3D7A">
        <w:rPr>
          <w:rFonts w:ascii="新宋体" w:eastAsia="新宋体" w:hAnsi="新宋体" w:hint="eastAsia"/>
          <w:szCs w:val="21"/>
        </w:rPr>
        <w:t>作者简介：陆</w:t>
      </w:r>
      <w:r w:rsidRPr="001E3D7A">
        <w:rPr>
          <w:rFonts w:ascii="新宋体" w:eastAsia="新宋体" w:hAnsi="新宋体"/>
          <w:szCs w:val="21"/>
        </w:rPr>
        <w:t xml:space="preserve"> 蠡，字圣泉，原籍浙江天台。现代散文家、翻译家。生于1908年，1932年开始在上海文化生活出版社任编辑。1942年死于日寇酷刑之下。代表作品：散文集《海星》、《竹刀》、《囚绿记》等</w:t>
      </w:r>
    </w:p>
    <w:p w:rsidR="001A5D81" w:rsidRDefault="001A5D81" w:rsidP="001A5D81">
      <w:pPr>
        <w:ind w:firstLineChars="200" w:firstLine="42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陆蠡可以说是我国近代文学史上一位出色的散文家，他不仅文章写的优美，而他的人品更是受到很多作家的高度评价。</w:t>
      </w:r>
    </w:p>
    <w:p w:rsidR="001A5D81" w:rsidRDefault="001A5D81" w:rsidP="001A5D81">
      <w:pPr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zCs w:val="21"/>
        </w:rPr>
        <w:t xml:space="preserve">       </w:t>
      </w:r>
      <w:r>
        <w:rPr>
          <w:rFonts w:ascii="新宋体" w:eastAsia="新宋体" w:hAnsi="新宋体" w:hint="eastAsia"/>
          <w:szCs w:val="21"/>
        </w:rPr>
        <w:t>（</w:t>
      </w:r>
      <w:r>
        <w:rPr>
          <w:rFonts w:ascii="新宋体" w:eastAsia="新宋体" w:hAnsi="新宋体"/>
          <w:szCs w:val="21"/>
        </w:rPr>
        <w:t>3）其他作家的评价：</w:t>
      </w:r>
    </w:p>
    <w:p w:rsidR="001A5D81" w:rsidRDefault="001A5D81" w:rsidP="001A5D81">
      <w:pPr>
        <w:numPr>
          <w:ilvl w:val="0"/>
          <w:numId w:val="5"/>
        </w:num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巴金老人在回忆陆蠡时说：“他有“优美的性格和黄金般的心”</w:t>
      </w:r>
      <w:r>
        <w:rPr>
          <w:rFonts w:ascii="新宋体" w:eastAsia="新宋体" w:hAnsi="新宋体"/>
          <w:szCs w:val="21"/>
        </w:rPr>
        <w:t xml:space="preserve">, </w:t>
      </w:r>
      <w:r>
        <w:rPr>
          <w:rFonts w:ascii="新宋体" w:eastAsia="新宋体" w:hAnsi="新宋体" w:hint="eastAsia"/>
          <w:szCs w:val="21"/>
        </w:rPr>
        <w:t>同他谈话</w:t>
      </w:r>
      <w:r>
        <w:rPr>
          <w:rFonts w:ascii="新宋体" w:eastAsia="新宋体" w:hAnsi="新宋体"/>
          <w:szCs w:val="21"/>
        </w:rPr>
        <w:t xml:space="preserve"> </w:t>
      </w:r>
      <w:r>
        <w:rPr>
          <w:rFonts w:ascii="新宋体" w:eastAsia="新宋体" w:hAnsi="新宋体" w:hint="eastAsia"/>
          <w:szCs w:val="21"/>
        </w:rPr>
        <w:t>“</w:t>
      </w:r>
      <w:r>
        <w:rPr>
          <w:rFonts w:ascii="新宋体" w:eastAsia="新宋体" w:hAnsi="新宋体"/>
          <w:szCs w:val="21"/>
        </w:rPr>
        <w:t xml:space="preserve"> </w:t>
      </w:r>
      <w:r>
        <w:rPr>
          <w:rFonts w:ascii="新宋体" w:eastAsia="新宋体" w:hAnsi="新宋体" w:hint="eastAsia"/>
          <w:szCs w:val="21"/>
        </w:rPr>
        <w:t>仿佛听完一曲贝多芬的交响乐</w:t>
      </w:r>
      <w:r>
        <w:rPr>
          <w:rFonts w:ascii="新宋体" w:eastAsia="新宋体" w:hAnsi="新宋体"/>
          <w:szCs w:val="21"/>
        </w:rPr>
        <w:t xml:space="preserve"> , </w:t>
      </w:r>
      <w:r>
        <w:rPr>
          <w:rFonts w:ascii="新宋体" w:eastAsia="新宋体" w:hAnsi="新宋体" w:hint="eastAsia"/>
          <w:szCs w:val="21"/>
        </w:rPr>
        <w:t>因为我是和一个崇高的灵魂接触了”。</w:t>
      </w:r>
    </w:p>
    <w:p w:rsidR="001A5D81" w:rsidRDefault="001A5D81" w:rsidP="001A5D81">
      <w:pPr>
        <w:numPr>
          <w:ilvl w:val="0"/>
          <w:numId w:val="5"/>
        </w:numPr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作家李健吾评价他的散文时说：“陆蠡的成就得力于他的璞石一般的心灵。”</w:t>
      </w:r>
    </w:p>
    <w:p w:rsidR="001A5D81" w:rsidRDefault="001A5D81" w:rsidP="001A5D81">
      <w:p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 陆蠡之文，亦如陆蠡之人；而他又是在什么样的情况下，写出这篇淡雅的散文呢？下面</w:t>
      </w:r>
      <w:r>
        <w:rPr>
          <w:rFonts w:ascii="新宋体" w:eastAsia="新宋体" w:hAnsi="新宋体" w:hint="eastAsia"/>
          <w:szCs w:val="21"/>
        </w:rPr>
        <w:lastRenderedPageBreak/>
        <w:t>我们来介绍一下写作背景！</w:t>
      </w:r>
    </w:p>
    <w:p w:rsidR="001A5D81" w:rsidRDefault="001A5D81" w:rsidP="001A5D81">
      <w:pPr>
        <w:ind w:firstLine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３、写作背景：</w:t>
      </w:r>
    </w:p>
    <w:p w:rsidR="001A5D81" w:rsidRDefault="001A5D81" w:rsidP="001A5D81">
      <w:pPr>
        <w:ind w:leftChars="200" w:left="840" w:hangingChars="200" w:hanging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　　</w:t>
      </w:r>
      <w:r>
        <w:rPr>
          <w:rFonts w:ascii="新宋体" w:eastAsia="新宋体" w:hAnsi="新宋体"/>
          <w:szCs w:val="21"/>
        </w:rPr>
        <w:t xml:space="preserve">   《囚绿记》这篇散文写于1938年，当时正是“祖国蒙受极大耻辱的时候”，他困居已成“孤岛”的上海，借怀念一年以前在北平暂住的公寓窗外的常春藤，来抒发了自己热爱自由，追求光明和仇恨日寇的感情！</w:t>
      </w:r>
    </w:p>
    <w:p w:rsidR="001A5D81" w:rsidRDefault="001A5D81" w:rsidP="001A5D81">
      <w:pPr>
        <w:numPr>
          <w:ilvl w:val="0"/>
          <w:numId w:val="4"/>
        </w:num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整体感知</w:t>
      </w:r>
    </w:p>
    <w:p w:rsidR="001A5D81" w:rsidRDefault="001A5D81" w:rsidP="001A5D81">
      <w:pPr>
        <w:numPr>
          <w:ilvl w:val="1"/>
          <w:numId w:val="4"/>
        </w:num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释题</w:t>
      </w:r>
    </w:p>
    <w:p w:rsidR="001A5D81" w:rsidRDefault="001A5D81" w:rsidP="001A5D81">
      <w:pPr>
        <w:ind w:left="78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《囚绿记》中的标题能给我们带来哪些信息？</w:t>
      </w:r>
    </w:p>
    <w:p w:rsidR="001A5D81" w:rsidRDefault="001A5D81" w:rsidP="001A5D81">
      <w:pPr>
        <w:ind w:left="780"/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zCs w:val="21"/>
        </w:rPr>
        <w:t xml:space="preserve"> </w:t>
      </w:r>
      <w:r>
        <w:rPr>
          <w:rFonts w:ascii="新宋体" w:eastAsia="新宋体" w:hAnsi="新宋体" w:hint="eastAsia"/>
          <w:szCs w:val="21"/>
        </w:rPr>
        <w:t>“囚绿”说明把绿色囚禁起来。“记”说明这是一篇叙事性散文。</w:t>
      </w:r>
    </w:p>
    <w:p w:rsidR="001A5D81" w:rsidRDefault="001A5D81" w:rsidP="001A5D81">
      <w:pPr>
        <w:ind w:firstLineChars="300" w:firstLine="63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因此我们在学习的过程中就应该注意叙事性散文借物抒情，托物寄意的写作手法。下面就请同学们带着感情来朗读全文。</w:t>
      </w:r>
    </w:p>
    <w:p w:rsidR="001A5D81" w:rsidRDefault="001A5D81" w:rsidP="001A5D81">
      <w:pPr>
        <w:numPr>
          <w:ilvl w:val="1"/>
          <w:numId w:val="4"/>
        </w:num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整体地感知课文</w:t>
      </w:r>
    </w:p>
    <w:p w:rsidR="001A5D81" w:rsidRDefault="001A5D81" w:rsidP="001A5D81">
      <w:pPr>
        <w:numPr>
          <w:ilvl w:val="3"/>
          <w:numId w:val="6"/>
        </w:num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学生朗读全文</w:t>
      </w:r>
    </w:p>
    <w:p w:rsidR="001A5D81" w:rsidRDefault="001A5D81" w:rsidP="001A5D81">
      <w:pPr>
        <w:numPr>
          <w:ilvl w:val="3"/>
          <w:numId w:val="6"/>
        </w:num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完成以下两个任务。</w:t>
      </w:r>
    </w:p>
    <w:p w:rsidR="001A5D81" w:rsidRDefault="001A5D81" w:rsidP="001A5D81">
      <w:pPr>
        <w:numPr>
          <w:ilvl w:val="0"/>
          <w:numId w:val="7"/>
        </w:num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将全文划分段落，并用最简练的语言来概括段落大意，</w:t>
      </w:r>
      <w:r>
        <w:rPr>
          <w:rFonts w:ascii="新宋体" w:eastAsia="新宋体" w:hAnsi="新宋体" w:cs="Arial" w:hint="eastAsia"/>
          <w:szCs w:val="21"/>
        </w:rPr>
        <w:t>能象“囚绿”那样用两个字概括更好</w:t>
      </w:r>
      <w:r>
        <w:rPr>
          <w:rFonts w:ascii="新宋体" w:eastAsia="新宋体" w:hAnsi="新宋体" w:hint="eastAsia"/>
          <w:szCs w:val="21"/>
        </w:rPr>
        <w:t>。</w:t>
      </w:r>
    </w:p>
    <w:p w:rsidR="001A5D81" w:rsidRDefault="001A5D81" w:rsidP="001A5D81">
      <w:pPr>
        <w:ind w:left="120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多种分法：</w:t>
      </w:r>
    </w:p>
    <w:p w:rsidR="001A5D81" w:rsidRDefault="001A5D81" w:rsidP="001A5D81">
      <w:pPr>
        <w:numPr>
          <w:ilvl w:val="1"/>
          <w:numId w:val="8"/>
        </w:num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将文章分为五段：</w:t>
      </w:r>
      <w:r>
        <w:rPr>
          <w:rFonts w:ascii="新宋体" w:eastAsia="新宋体" w:hAnsi="新宋体"/>
          <w:szCs w:val="21"/>
        </w:rPr>
        <w:t xml:space="preserve">          B</w:t>
      </w:r>
      <w:r>
        <w:rPr>
          <w:rFonts w:ascii="新宋体" w:eastAsia="新宋体" w:hAnsi="新宋体" w:hint="eastAsia"/>
          <w:szCs w:val="21"/>
        </w:rPr>
        <w:t>、将文章分为四段：</w:t>
      </w:r>
    </w:p>
    <w:p w:rsidR="001A5D81" w:rsidRDefault="001A5D81" w:rsidP="001A5D81">
      <w:pPr>
        <w:ind w:left="1980"/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zCs w:val="21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1" type="#_x0000_t87" alt="" style="position:absolute;left:0;text-align:left;margin-left:261pt;margin-top:7.8pt;width:9pt;height:46.8pt;z-index:251653632"/>
        </w:pict>
      </w:r>
      <w:r>
        <w:rPr>
          <w:rFonts w:ascii="新宋体" w:eastAsia="新宋体" w:hAnsi="新宋体"/>
          <w:szCs w:val="21"/>
        </w:rPr>
        <w:pict>
          <v:shape id="_x0000_s2050" type="#_x0000_t87" alt="" style="position:absolute;left:0;text-align:left;margin-left:81pt;margin-top:7.8pt;width:9pt;height:62.4pt;z-index:251652608"/>
        </w:pict>
      </w:r>
      <w:r>
        <w:rPr>
          <w:rFonts w:ascii="新宋体" w:eastAsia="新宋体" w:hAnsi="新宋体" w:hint="eastAsia"/>
          <w:szCs w:val="21"/>
        </w:rPr>
        <w:t>寻绿（</w:t>
      </w:r>
      <w:r>
        <w:rPr>
          <w:rFonts w:ascii="新宋体" w:eastAsia="新宋体" w:hAnsi="新宋体"/>
          <w:szCs w:val="21"/>
        </w:rPr>
        <w:t>1</w:t>
      </w:r>
      <w:r>
        <w:rPr>
          <w:rFonts w:ascii="新宋体" w:eastAsia="新宋体" w:hAnsi="新宋体" w:hint="eastAsia"/>
          <w:szCs w:val="21"/>
        </w:rPr>
        <w:t>—</w:t>
      </w:r>
      <w:r>
        <w:rPr>
          <w:rFonts w:ascii="新宋体" w:eastAsia="新宋体" w:hAnsi="新宋体"/>
          <w:szCs w:val="21"/>
        </w:rPr>
        <w:t>4</w:t>
      </w:r>
      <w:r>
        <w:rPr>
          <w:rFonts w:ascii="新宋体" w:eastAsia="新宋体" w:hAnsi="新宋体" w:hint="eastAsia"/>
          <w:szCs w:val="21"/>
        </w:rPr>
        <w:t>）</w:t>
      </w:r>
      <w:r>
        <w:rPr>
          <w:rFonts w:ascii="新宋体" w:eastAsia="新宋体" w:hAnsi="新宋体"/>
          <w:szCs w:val="21"/>
        </w:rPr>
        <w:t xml:space="preserve">                      </w:t>
      </w:r>
      <w:r>
        <w:rPr>
          <w:rFonts w:ascii="新宋体" w:eastAsia="新宋体" w:hAnsi="新宋体" w:hint="eastAsia"/>
          <w:szCs w:val="21"/>
        </w:rPr>
        <w:t>恋绿（</w:t>
      </w:r>
      <w:r>
        <w:rPr>
          <w:rFonts w:ascii="新宋体" w:eastAsia="新宋体" w:hAnsi="新宋体"/>
          <w:szCs w:val="21"/>
        </w:rPr>
        <w:t>1</w:t>
      </w:r>
      <w:r>
        <w:rPr>
          <w:rFonts w:ascii="新宋体" w:eastAsia="新宋体" w:hAnsi="新宋体" w:hint="eastAsia"/>
          <w:szCs w:val="21"/>
        </w:rPr>
        <w:t>—</w:t>
      </w:r>
      <w:r>
        <w:rPr>
          <w:rFonts w:ascii="新宋体" w:eastAsia="新宋体" w:hAnsi="新宋体"/>
          <w:szCs w:val="21"/>
        </w:rPr>
        <w:t>8</w:t>
      </w:r>
      <w:r>
        <w:rPr>
          <w:rFonts w:ascii="新宋体" w:eastAsia="新宋体" w:hAnsi="新宋体" w:hint="eastAsia"/>
          <w:szCs w:val="21"/>
        </w:rPr>
        <w:t>）</w:t>
      </w:r>
    </w:p>
    <w:p w:rsidR="001A5D81" w:rsidRDefault="001A5D81" w:rsidP="001A5D81">
      <w:pPr>
        <w:ind w:left="198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观绿（</w:t>
      </w:r>
      <w:r>
        <w:rPr>
          <w:rFonts w:ascii="新宋体" w:eastAsia="新宋体" w:hAnsi="新宋体"/>
          <w:szCs w:val="21"/>
        </w:rPr>
        <w:t>5</w:t>
      </w:r>
      <w:r>
        <w:rPr>
          <w:rFonts w:ascii="新宋体" w:eastAsia="新宋体" w:hAnsi="新宋体" w:hint="eastAsia"/>
          <w:szCs w:val="21"/>
        </w:rPr>
        <w:t>—</w:t>
      </w:r>
      <w:r>
        <w:rPr>
          <w:rFonts w:ascii="新宋体" w:eastAsia="新宋体" w:hAnsi="新宋体"/>
          <w:szCs w:val="21"/>
        </w:rPr>
        <w:t>7</w:t>
      </w:r>
      <w:r>
        <w:rPr>
          <w:rFonts w:ascii="新宋体" w:eastAsia="新宋体" w:hAnsi="新宋体" w:hint="eastAsia"/>
          <w:szCs w:val="21"/>
        </w:rPr>
        <w:t>）</w:t>
      </w:r>
      <w:r>
        <w:rPr>
          <w:rFonts w:ascii="新宋体" w:eastAsia="新宋体" w:hAnsi="新宋体"/>
          <w:szCs w:val="21"/>
        </w:rPr>
        <w:t xml:space="preserve">                      </w:t>
      </w:r>
      <w:r>
        <w:rPr>
          <w:rFonts w:ascii="新宋体" w:eastAsia="新宋体" w:hAnsi="新宋体" w:hint="eastAsia"/>
          <w:szCs w:val="21"/>
        </w:rPr>
        <w:t>囚绿（</w:t>
      </w:r>
      <w:r>
        <w:rPr>
          <w:rFonts w:ascii="新宋体" w:eastAsia="新宋体" w:hAnsi="新宋体"/>
          <w:szCs w:val="21"/>
        </w:rPr>
        <w:t>8</w:t>
      </w:r>
      <w:r>
        <w:rPr>
          <w:rFonts w:ascii="新宋体" w:eastAsia="新宋体" w:hAnsi="新宋体" w:hint="eastAsia"/>
          <w:szCs w:val="21"/>
        </w:rPr>
        <w:t>—</w:t>
      </w:r>
      <w:r>
        <w:rPr>
          <w:rFonts w:ascii="新宋体" w:eastAsia="新宋体" w:hAnsi="新宋体"/>
          <w:szCs w:val="21"/>
        </w:rPr>
        <w:t>12</w:t>
      </w:r>
      <w:r>
        <w:rPr>
          <w:rFonts w:ascii="新宋体" w:eastAsia="新宋体" w:hAnsi="新宋体" w:hint="eastAsia"/>
          <w:szCs w:val="21"/>
        </w:rPr>
        <w:t>）</w:t>
      </w:r>
    </w:p>
    <w:p w:rsidR="001A5D81" w:rsidRDefault="001A5D81" w:rsidP="001A5D81">
      <w:pPr>
        <w:ind w:left="1200" w:firstLine="75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囚绿（</w:t>
      </w:r>
      <w:r>
        <w:rPr>
          <w:rFonts w:ascii="新宋体" w:eastAsia="新宋体" w:hAnsi="新宋体"/>
          <w:szCs w:val="21"/>
        </w:rPr>
        <w:t>8</w:t>
      </w:r>
      <w:r>
        <w:rPr>
          <w:rFonts w:ascii="新宋体" w:eastAsia="新宋体" w:hAnsi="新宋体" w:hint="eastAsia"/>
          <w:szCs w:val="21"/>
        </w:rPr>
        <w:t>—</w:t>
      </w:r>
      <w:r>
        <w:rPr>
          <w:rFonts w:ascii="新宋体" w:eastAsia="新宋体" w:hAnsi="新宋体"/>
          <w:szCs w:val="21"/>
        </w:rPr>
        <w:t>12</w:t>
      </w:r>
      <w:r>
        <w:rPr>
          <w:rFonts w:ascii="新宋体" w:eastAsia="新宋体" w:hAnsi="新宋体" w:hint="eastAsia"/>
          <w:szCs w:val="21"/>
        </w:rPr>
        <w:t>）</w:t>
      </w:r>
      <w:r>
        <w:rPr>
          <w:rFonts w:ascii="新宋体" w:eastAsia="新宋体" w:hAnsi="新宋体"/>
          <w:szCs w:val="21"/>
        </w:rPr>
        <w:t xml:space="preserve">                     </w:t>
      </w:r>
      <w:r>
        <w:rPr>
          <w:rFonts w:ascii="新宋体" w:eastAsia="新宋体" w:hAnsi="新宋体" w:hint="eastAsia"/>
          <w:szCs w:val="21"/>
        </w:rPr>
        <w:t>释绿（</w:t>
      </w:r>
      <w:r>
        <w:rPr>
          <w:rFonts w:ascii="新宋体" w:eastAsia="新宋体" w:hAnsi="新宋体"/>
          <w:szCs w:val="21"/>
        </w:rPr>
        <w:t>13</w:t>
      </w:r>
      <w:r>
        <w:rPr>
          <w:rFonts w:ascii="新宋体" w:eastAsia="新宋体" w:hAnsi="新宋体" w:hint="eastAsia"/>
          <w:szCs w:val="21"/>
        </w:rPr>
        <w:t>）</w:t>
      </w:r>
    </w:p>
    <w:p w:rsidR="001A5D81" w:rsidRDefault="001A5D81" w:rsidP="001A5D81">
      <w:pPr>
        <w:ind w:left="1200" w:firstLine="75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放绿（</w:t>
      </w:r>
      <w:r>
        <w:rPr>
          <w:rFonts w:ascii="新宋体" w:eastAsia="新宋体" w:hAnsi="新宋体"/>
          <w:szCs w:val="21"/>
        </w:rPr>
        <w:t>13</w:t>
      </w:r>
      <w:r>
        <w:rPr>
          <w:rFonts w:ascii="新宋体" w:eastAsia="新宋体" w:hAnsi="新宋体" w:hint="eastAsia"/>
          <w:szCs w:val="21"/>
        </w:rPr>
        <w:t>）</w:t>
      </w:r>
      <w:r>
        <w:rPr>
          <w:rFonts w:ascii="新宋体" w:eastAsia="新宋体" w:hAnsi="新宋体"/>
          <w:szCs w:val="21"/>
        </w:rPr>
        <w:t xml:space="preserve">                        </w:t>
      </w:r>
      <w:r>
        <w:rPr>
          <w:rFonts w:ascii="新宋体" w:eastAsia="新宋体" w:hAnsi="新宋体" w:hint="eastAsia"/>
          <w:szCs w:val="21"/>
        </w:rPr>
        <w:t>念绿（</w:t>
      </w:r>
      <w:r>
        <w:rPr>
          <w:rFonts w:ascii="新宋体" w:eastAsia="新宋体" w:hAnsi="新宋体"/>
          <w:szCs w:val="21"/>
        </w:rPr>
        <w:t>14</w:t>
      </w:r>
      <w:r>
        <w:rPr>
          <w:rFonts w:ascii="新宋体" w:eastAsia="新宋体" w:hAnsi="新宋体" w:hint="eastAsia"/>
          <w:szCs w:val="21"/>
        </w:rPr>
        <w:t>）</w:t>
      </w:r>
    </w:p>
    <w:p w:rsidR="001A5D81" w:rsidRDefault="001A5D81" w:rsidP="001A5D81">
      <w:pPr>
        <w:ind w:left="1200" w:firstLine="75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怀绿（</w:t>
      </w:r>
      <w:r>
        <w:rPr>
          <w:rFonts w:ascii="新宋体" w:eastAsia="新宋体" w:hAnsi="新宋体"/>
          <w:szCs w:val="21"/>
        </w:rPr>
        <w:t>14</w:t>
      </w:r>
      <w:r>
        <w:rPr>
          <w:rFonts w:ascii="新宋体" w:eastAsia="新宋体" w:hAnsi="新宋体" w:hint="eastAsia"/>
          <w:szCs w:val="21"/>
        </w:rPr>
        <w:t>）</w:t>
      </w:r>
    </w:p>
    <w:p w:rsidR="001A5D81" w:rsidRDefault="001A5D81" w:rsidP="001A5D81">
      <w:pPr>
        <w:ind w:left="1200" w:firstLine="750"/>
        <w:rPr>
          <w:rFonts w:ascii="新宋体" w:eastAsia="新宋体" w:hAnsi="新宋体"/>
          <w:szCs w:val="21"/>
        </w:rPr>
      </w:pPr>
    </w:p>
    <w:p w:rsidR="001A5D81" w:rsidRDefault="001A5D81" w:rsidP="001A5D81">
      <w:pPr>
        <w:numPr>
          <w:ilvl w:val="0"/>
          <w:numId w:val="8"/>
        </w:numPr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让学生复述作者“囚绿”的经过。（可以使学生加深印象）</w:t>
      </w:r>
    </w:p>
    <w:p w:rsidR="001A5D81" w:rsidRDefault="001A5D81" w:rsidP="001A5D81">
      <w:pPr>
        <w:numPr>
          <w:ilvl w:val="3"/>
          <w:numId w:val="6"/>
        </w:numPr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思考以下三个问题：</w:t>
      </w:r>
    </w:p>
    <w:p w:rsidR="001A5D81" w:rsidRDefault="001A5D81" w:rsidP="001A5D81">
      <w:pPr>
        <w:numPr>
          <w:ilvl w:val="0"/>
          <w:numId w:val="9"/>
        </w:numPr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作者为什么囚绿？（因为他爱绿）</w:t>
      </w:r>
    </w:p>
    <w:p w:rsidR="001A5D81" w:rsidRDefault="001A5D81" w:rsidP="001A5D81">
      <w:pPr>
        <w:numPr>
          <w:ilvl w:val="0"/>
          <w:numId w:val="9"/>
        </w:numPr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他把绿“囚”牢了吗？（没有，他后来把绿释放了）</w:t>
      </w:r>
    </w:p>
    <w:p w:rsidR="001A5D81" w:rsidRDefault="001A5D81" w:rsidP="001A5D81">
      <w:pPr>
        <w:numPr>
          <w:ilvl w:val="0"/>
          <w:numId w:val="9"/>
        </w:numPr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离开了绿，他对绿的感情又是什么样的呢？（他对绿充满了思念）</w:t>
      </w:r>
    </w:p>
    <w:p w:rsidR="001A5D81" w:rsidRDefault="001A5D81" w:rsidP="001A5D81">
      <w:pPr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 同学们刚才的回答都非常好，相信通过今天的学习，大家已经把握《囚绿记》这篇课文的整体脉络。下堂课我们将进行重点赏析，课后请同学们熟读课文。</w:t>
      </w:r>
    </w:p>
    <w:p w:rsidR="001A5D81" w:rsidRDefault="001A5D81" w:rsidP="001A5D81">
      <w:pPr>
        <w:ind w:firstLineChars="1650" w:firstLine="346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第二课时</w:t>
      </w:r>
    </w:p>
    <w:p w:rsidR="001A5D81" w:rsidRDefault="001A5D81" w:rsidP="001A5D81">
      <w:pPr>
        <w:ind w:firstLineChars="200" w:firstLine="42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同学们，上节课我们了解了作者的生平以及文章的写作背景，同时也掌握了课文的整体脉络。这节课，我们将对课文进行重点分析！</w:t>
      </w:r>
    </w:p>
    <w:p w:rsidR="001A5D81" w:rsidRDefault="001A5D81" w:rsidP="001A5D81">
      <w:pPr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三、重点分析和解读</w:t>
      </w:r>
    </w:p>
    <w:p w:rsidR="001A5D81" w:rsidRDefault="001A5D81" w:rsidP="001A5D81">
      <w:pPr>
        <w:numPr>
          <w:ilvl w:val="0"/>
          <w:numId w:val="10"/>
        </w:numPr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默读第一部分：寻绿（1—4）</w:t>
      </w:r>
    </w:p>
    <w:p w:rsidR="001A5D81" w:rsidRDefault="001A5D81" w:rsidP="001A5D81">
      <w:pPr>
        <w:ind w:left="42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（1）“ 这是去年夏间的事情。”自成一段，说明这件事情让我难忘。</w:t>
      </w:r>
    </w:p>
    <w:p w:rsidR="001A5D81" w:rsidRDefault="001A5D81" w:rsidP="001A5D81">
      <w:pPr>
        <w:ind w:leftChars="200" w:left="840" w:hangingChars="200" w:hanging="42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（2）第二自然段，交代了寓所的具体情况。问题：为什么要详细介绍寓所？（突出其简陋的特点）</w:t>
      </w:r>
    </w:p>
    <w:p w:rsidR="001A5D81" w:rsidRDefault="001A5D81" w:rsidP="001A5D81">
      <w:pPr>
        <w:ind w:left="840" w:hangingChars="400" w:hanging="84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 （3）屋子简陋，可我却选择了它，是因为我有一个小小的理由。这里给读者留下悬念，很自然的引起下文。</w:t>
      </w:r>
    </w:p>
    <w:p w:rsidR="001A5D81" w:rsidRDefault="001A5D81" w:rsidP="001A5D81">
      <w:pPr>
        <w:ind w:leftChars="200" w:left="1050" w:hangingChars="300" w:hanging="63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（4）提问：谁能找出屋子如此简陋，但作者毫不犹豫地选择它的那个理由是什么？                             ： </w:t>
      </w:r>
    </w:p>
    <w:p w:rsidR="001A5D81" w:rsidRDefault="001A5D81" w:rsidP="001A5D81">
      <w:pPr>
        <w:ind w:firstLine="43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（5）提问：而当我毫不犹豫的决定住下来，为什么连伙计都感觉到惊奇？</w:t>
      </w:r>
    </w:p>
    <w:p w:rsidR="001A5D81" w:rsidRDefault="001A5D81" w:rsidP="001A5D81">
      <w:pPr>
        <w:ind w:firstLine="43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lastRenderedPageBreak/>
        <w:t xml:space="preserve">           （更加的衬托出我追求绿的迫切心情）</w:t>
      </w:r>
    </w:p>
    <w:p w:rsidR="001A5D81" w:rsidRDefault="001A5D81" w:rsidP="001A5D81">
      <w:pPr>
        <w:ind w:firstLine="64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从刚才我们所探讨的问题结合在一起，大家不难看出，作者对绿是热切追求的。</w:t>
      </w:r>
    </w:p>
    <w:p w:rsidR="001A5D81" w:rsidRDefault="001A5D81" w:rsidP="001A5D81">
      <w:pPr>
        <w:ind w:firstLine="64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（导出板书  寻绿——热切追求）</w:t>
      </w:r>
    </w:p>
    <w:p w:rsidR="001A5D81" w:rsidRDefault="001A5D81" w:rsidP="001A5D81">
      <w:pPr>
        <w:numPr>
          <w:ilvl w:val="0"/>
          <w:numId w:val="10"/>
        </w:numPr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第二部分。观绿（5—7）</w:t>
      </w:r>
    </w:p>
    <w:p w:rsidR="001A5D81" w:rsidRDefault="001A5D81" w:rsidP="001A5D81">
      <w:pPr>
        <w:ind w:left="78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（1）、同学带感情朗读第5—7自然段。</w:t>
      </w:r>
    </w:p>
    <w:p w:rsidR="001A5D81" w:rsidRDefault="001A5D81" w:rsidP="001A5D81">
      <w:pPr>
        <w:ind w:left="78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（2）、通过刚才的朗读</w:t>
      </w:r>
      <w:r>
        <w:rPr>
          <w:rFonts w:ascii="新宋体" w:eastAsia="新宋体" w:hAnsi="新宋体"/>
          <w:szCs w:val="21"/>
        </w:rPr>
        <w:t xml:space="preserve"> , </w:t>
      </w:r>
      <w:r>
        <w:rPr>
          <w:rFonts w:ascii="新宋体" w:eastAsia="新宋体" w:hAnsi="新宋体" w:hint="eastAsia"/>
          <w:szCs w:val="21"/>
        </w:rPr>
        <w:t>我们深深地体会到作者对绿的喜爱之情。请你找出文中作者对绿喜爱的语段。并找出作者喜欢绿色的原因。</w:t>
      </w:r>
    </w:p>
    <w:p w:rsidR="001A5D81" w:rsidRDefault="001A5D81" w:rsidP="001A5D81">
      <w:pPr>
        <w:ind w:left="780"/>
        <w:rPr>
          <w:rFonts w:ascii="新宋体" w:eastAsia="新宋体" w:hAnsi="新宋体" w:cs="Arial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（</w:t>
      </w:r>
      <w:r>
        <w:rPr>
          <w:rFonts w:ascii="新宋体" w:eastAsia="新宋体" w:hAnsi="新宋体" w:cs="Arial" w:hint="eastAsia"/>
          <w:szCs w:val="21"/>
        </w:rPr>
        <w:t>绿色是多宝贵的啊!它是生命,它是希望,它是慰安,它是快乐……）</w:t>
      </w:r>
      <w:r>
        <w:rPr>
          <w:rFonts w:ascii="新宋体" w:eastAsia="新宋体" w:hAnsi="新宋体" w:hint="eastAsia"/>
          <w:szCs w:val="21"/>
        </w:rPr>
        <w:t>它是生命，它是希望，它是慰安，它是快乐。　　这句通过排比和比喻两种修辞，使句子生动富有气势，直接抒发了作者对绿的赞美，为后文揭示主旨作好铺垫。</w:t>
      </w:r>
    </w:p>
    <w:p w:rsidR="001A5D81" w:rsidRDefault="001A5D81" w:rsidP="001A5D81">
      <w:pPr>
        <w:ind w:leftChars="371" w:left="1409" w:hangingChars="300" w:hanging="63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（3）、还有没有其它的缘故呢</w:t>
      </w:r>
      <w:r>
        <w:rPr>
          <w:rFonts w:ascii="新宋体" w:eastAsia="新宋体" w:hAnsi="新宋体"/>
          <w:szCs w:val="21"/>
        </w:rPr>
        <w:t xml:space="preserve"> ? </w:t>
      </w:r>
      <w:r>
        <w:rPr>
          <w:rFonts w:ascii="新宋体" w:eastAsia="新宋体" w:hAnsi="新宋体" w:hint="eastAsia"/>
          <w:szCs w:val="21"/>
        </w:rPr>
        <w:t xml:space="preserve">引导学生从作家自身的处境和当时的社会背景来思考。                                              </w:t>
      </w:r>
    </w:p>
    <w:p w:rsidR="001A5D81" w:rsidRDefault="001A5D81" w:rsidP="001A5D81">
      <w:pPr>
        <w:pStyle w:val="2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（“在这古城中我是孤独而陌生的”、“困倦的旅程和以往的许多不快的记忆”等）</w:t>
      </w:r>
    </w:p>
    <w:p w:rsidR="001A5D81" w:rsidRDefault="001A5D81" w:rsidP="001A5D81">
      <w:pPr>
        <w:pStyle w:val="2"/>
        <w:ind w:leftChars="357" w:left="1380" w:hangingChars="300" w:hanging="63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（4）、我怀念着绿色把我的心等焦了。作者为什么要用一个焦字？而不用其他字呢？</w:t>
      </w:r>
    </w:p>
    <w:p w:rsidR="001A5D81" w:rsidRDefault="001A5D81" w:rsidP="001A5D81">
      <w:pPr>
        <w:pStyle w:val="2"/>
        <w:ind w:leftChars="357" w:left="1380" w:hangingChars="300" w:hanging="63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   （“焦”写出了一点点希望都快没有了的绝望、渴盼、迫切的心情。也说明作者境遇不佳</w:t>
      </w:r>
      <w:r>
        <w:rPr>
          <w:rFonts w:ascii="新宋体" w:eastAsia="新宋体" w:hAnsi="新宋体"/>
          <w:szCs w:val="21"/>
        </w:rPr>
        <w:t xml:space="preserve"> , </w:t>
      </w:r>
      <w:r>
        <w:rPr>
          <w:rFonts w:ascii="新宋体" w:eastAsia="新宋体" w:hAnsi="新宋体" w:hint="eastAsia"/>
          <w:szCs w:val="21"/>
        </w:rPr>
        <w:t>生活在北平大都市举目无亲</w:t>
      </w:r>
      <w:r>
        <w:rPr>
          <w:rFonts w:ascii="新宋体" w:eastAsia="新宋体" w:hAnsi="新宋体"/>
          <w:szCs w:val="21"/>
        </w:rPr>
        <w:t xml:space="preserve"> , </w:t>
      </w:r>
      <w:r>
        <w:rPr>
          <w:rFonts w:ascii="新宋体" w:eastAsia="新宋体" w:hAnsi="新宋体" w:hint="eastAsia"/>
          <w:szCs w:val="21"/>
        </w:rPr>
        <w:t>正需要绿色来娱悦自己的眼睛</w:t>
      </w:r>
      <w:r>
        <w:rPr>
          <w:rFonts w:ascii="新宋体" w:eastAsia="新宋体" w:hAnsi="新宋体"/>
          <w:szCs w:val="21"/>
        </w:rPr>
        <w:t xml:space="preserve">, </w:t>
      </w:r>
      <w:r>
        <w:rPr>
          <w:rFonts w:ascii="新宋体" w:eastAsia="新宋体" w:hAnsi="新宋体" w:hint="eastAsia"/>
          <w:szCs w:val="21"/>
        </w:rPr>
        <w:t>安慰自己的心灵。）</w:t>
      </w:r>
    </w:p>
    <w:p w:rsidR="001A5D81" w:rsidRDefault="001A5D81" w:rsidP="001A5D81">
      <w:pPr>
        <w:ind w:left="1260" w:hangingChars="600" w:hanging="126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    （4）、通过对这两个自然段的阅读，我们会发现作者的爱绿之情，日益变深。哪两句话最能体现作者的这种心理变化？</w:t>
      </w:r>
    </w:p>
    <w:p w:rsidR="001A5D81" w:rsidRDefault="001A5D81" w:rsidP="001A5D81">
      <w:pPr>
        <w:ind w:firstLine="52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同学们，在第二部分中我们看到了作者被绿滋润了那颗等焦的心，使他感悟到了绿色对处在逆境中人的重要性。他已经已经忘记了种种困倦和不愉快，甚至留恋于这片绿色，那么他现在的心态是什么样的？（喜欢满足）</w:t>
      </w:r>
    </w:p>
    <w:p w:rsidR="001A5D81" w:rsidRDefault="001A5D81" w:rsidP="001A5D81">
      <w:pPr>
        <w:ind w:firstLine="52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（导出板书  观绿——喜欢满足）  </w:t>
      </w:r>
    </w:p>
    <w:p w:rsidR="001A5D81" w:rsidRDefault="001A5D81" w:rsidP="001A5D81">
      <w:pPr>
        <w:numPr>
          <w:ilvl w:val="0"/>
          <w:numId w:val="10"/>
        </w:numPr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第三部分。囚绿（8—12）</w:t>
      </w:r>
    </w:p>
    <w:p w:rsidR="001A5D81" w:rsidRDefault="001A5D81" w:rsidP="001A5D81">
      <w:pPr>
        <w:ind w:left="78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（1）、请同学们默读8—12自然段，思考这样一个问题：</w:t>
      </w:r>
    </w:p>
    <w:p w:rsidR="001A5D81" w:rsidRDefault="001A5D81" w:rsidP="001A5D81">
      <w:pPr>
        <w:ind w:left="780" w:firstLine="52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作者为什么要囚禁“绿色”？</w:t>
      </w:r>
    </w:p>
    <w:p w:rsidR="001A5D81" w:rsidRDefault="001A5D81" w:rsidP="001A5D81">
      <w:pPr>
        <w:ind w:leftChars="400" w:left="840" w:firstLineChars="200" w:firstLine="42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为了装饰这简陋的房间，抚平抑郁的心情，点燃心灵的希望，作者竟然“残忍”的绿枝条囚禁了起来。（联系同学，如果同学们被囚禁起来会怎样？颓废、抑郁、崩溃……）但是，最初的时间里，绿枝条比在外面生长的更为茂盛。</w:t>
      </w:r>
    </w:p>
    <w:p w:rsidR="001A5D81" w:rsidRDefault="001A5D81" w:rsidP="001A5D81">
      <w:pPr>
        <w:ind w:left="1470" w:hangingChars="700" w:hanging="147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     （2）、作者好像发现了一种“生的欢喜”，超过了任何种的喜悦。“生的欢喜”应该怎样理解？</w:t>
      </w:r>
    </w:p>
    <w:p w:rsidR="001A5D81" w:rsidRDefault="001A5D81" w:rsidP="001A5D81">
      <w:pPr>
        <w:ind w:left="1470" w:hangingChars="700" w:hanging="147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          （生的欢喜即天性喜爱绿色，喜爱这象征生命、希望、幸福的绿色，表达我对生命活力的赞美）</w:t>
      </w:r>
    </w:p>
    <w:p w:rsidR="001A5D81" w:rsidRDefault="001A5D81" w:rsidP="001A5D81">
      <w:pPr>
        <w:ind w:firstLine="42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文章中我在自私的念头的驱使下，将绿色囚禁在了房间里，为的是让绿色和我更亲密，作者甚至已经更换了对“绿枝条”的称呼，称呼他为“绿友”，更深刻的说明了作者对绿色的喜爱之情！但是“绿友”按照作者的安排生长了吗？（没有）</w:t>
      </w:r>
    </w:p>
    <w:p w:rsidR="001A5D81" w:rsidRDefault="001A5D81" w:rsidP="001A5D81">
      <w:pPr>
        <w:ind w:firstLine="42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lastRenderedPageBreak/>
        <w:t xml:space="preserve">     （3）在作者眼中，绿枝条有着怎样的性格特点？</w:t>
      </w:r>
    </w:p>
    <w:p w:rsidR="001A5D81" w:rsidRDefault="001A5D81" w:rsidP="001A5D81">
      <w:pPr>
        <w:ind w:leftChars="200" w:left="1260" w:hangingChars="400" w:hanging="84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       （作者描写绿枝条，一半是写实景实情，一半是带着感情与想像。它具有美的特点，“伸开柔软的卷须”“舒开折叠着的嫩叶”，下雨时带着“淅沥的声音，婆娑的摆舞”；它是青春、爱和幸福的象征，就像作者说的，“我要借绿色来比喻葱茏的爱和幸福，我要借绿色来比喻猗郁的年华”；它是柔弱的，离开阳光就“失去了青苍的颜色，变成柔绿，变成嫩黄，枝条变成细瘦，变成娇弱，好像病的孩子”；它是倔强的、坚贞的，“它的尖端总是朝着窗外的方向。甚至于一枚细叶，一茎卷须，都朝原来的方向。植物是多固执啊</w:t>
      </w:r>
      <w:r>
        <w:rPr>
          <w:rFonts w:ascii="新宋体" w:eastAsia="新宋体" w:hAnsi="新宋体"/>
          <w:szCs w:val="21"/>
        </w:rPr>
        <w:t>!”它是“永不屈服黑暗的囚人”。这些特点既有现实依据，又有作者的美化、拟人化的加工，作者是把绿枝条当作人来写的。</w:t>
      </w:r>
      <w:r>
        <w:rPr>
          <w:rFonts w:ascii="新宋体" w:eastAsia="新宋体" w:hAnsi="新宋体" w:hint="eastAsia"/>
          <w:szCs w:val="21"/>
        </w:rPr>
        <w:t>）</w:t>
      </w:r>
    </w:p>
    <w:p w:rsidR="001A5D81" w:rsidRDefault="001A5D81" w:rsidP="001A5D81">
      <w:pPr>
        <w:ind w:leftChars="172" w:left="361" w:firstLineChars="228" w:firstLine="479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尽管绿友是顽强的，是固执的。在第11段，作者详细的描写了绿枝条的憔损过程。可以说，即使一个普通人也会生命怀有怜惜之情，但是作者却没有。因为什么？因为绿友的固执，损伤了作者的自尊心。因此，魔念在我心中产生了。</w:t>
      </w:r>
    </w:p>
    <w:p w:rsidR="001A5D81" w:rsidRDefault="001A5D81" w:rsidP="001A5D81">
      <w:pPr>
        <w:ind w:left="780" w:firstLine="52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（4）、如何理解这种魔念？</w:t>
      </w:r>
    </w:p>
    <w:p w:rsidR="001A5D81" w:rsidRDefault="001A5D81" w:rsidP="001A5D81">
      <w:pPr>
        <w:ind w:leftChars="621" w:left="1514" w:hangingChars="100" w:hanging="210"/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（魔念指作者自私自利的心灵。</w:t>
      </w:r>
      <w:r>
        <w:rPr>
          <w:rFonts w:ascii="新宋体" w:eastAsia="新宋体" w:hAnsi="新宋体"/>
          <w:szCs w:val="21"/>
        </w:rPr>
        <w:t>绿囚不了解“我”对它的爱抚和善意，执著的向着阳光生长，损害了“我”的自尊心，于是“我”很恼怒，以致于要把它继续囚下去。</w:t>
      </w:r>
      <w:r>
        <w:rPr>
          <w:rFonts w:ascii="新宋体" w:eastAsia="新宋体" w:hAnsi="新宋体" w:hint="eastAsia"/>
          <w:szCs w:val="21"/>
        </w:rPr>
        <w:t>）</w:t>
      </w:r>
    </w:p>
    <w:p w:rsidR="001A5D81" w:rsidRDefault="001A5D81" w:rsidP="001A5D81">
      <w:pPr>
        <w:ind w:leftChars="172" w:left="361" w:firstLineChars="200" w:firstLine="420"/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虽然绿枝条此时十分憔悴，但是作者魔念占了上风，最终决定离开北平时再放绿。其实我们仔细想想，作者为什么会因为绿枝条的固执而恼怒？是因为他爱绿至极。</w:t>
      </w:r>
    </w:p>
    <w:p w:rsidR="001A5D81" w:rsidRDefault="001A5D81" w:rsidP="001A5D81">
      <w:pPr>
        <w:ind w:leftChars="172" w:left="361" w:firstLineChars="200" w:firstLine="420"/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（导出板书 囚绿——爱绿至极）</w:t>
      </w:r>
    </w:p>
    <w:p w:rsidR="001A5D81" w:rsidRDefault="001A5D81" w:rsidP="001A5D81">
      <w:pPr>
        <w:ind w:firstLineChars="300" w:firstLine="630"/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4、第四部分：放绿（13）</w:t>
      </w:r>
    </w:p>
    <w:p w:rsidR="001A5D81" w:rsidRDefault="001A5D81" w:rsidP="001A5D81">
      <w:pPr>
        <w:ind w:firstLineChars="300" w:firstLine="630"/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（1）、卢沟桥事件发生了。点明了写作背景。</w:t>
      </w:r>
    </w:p>
    <w:p w:rsidR="001A5D81" w:rsidRDefault="001A5D81" w:rsidP="001A5D81">
      <w:pPr>
        <w:ind w:leftChars="200" w:left="1470" w:hangingChars="500" w:hanging="105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</w:t>
      </w:r>
      <w:r>
        <w:rPr>
          <w:rFonts w:ascii="新宋体" w:eastAsia="新宋体" w:hAnsi="新宋体"/>
          <w:szCs w:val="21"/>
        </w:rPr>
        <w:t xml:space="preserve">  </w:t>
      </w:r>
      <w:r>
        <w:rPr>
          <w:rFonts w:ascii="新宋体" w:eastAsia="新宋体" w:hAnsi="新宋体" w:hint="eastAsia"/>
          <w:szCs w:val="21"/>
        </w:rPr>
        <w:t xml:space="preserve">     “ </w:t>
      </w:r>
      <w:r>
        <w:rPr>
          <w:rFonts w:ascii="新宋体" w:eastAsia="新宋体" w:hAnsi="新宋体" w:cs="Arial" w:hint="eastAsia"/>
          <w:szCs w:val="21"/>
        </w:rPr>
        <w:t>临行时我珍重地开释了这永不屈服于黑暗的囚人”。体现了作者发自内心的对自由和光明的呼唤！</w:t>
      </w:r>
    </w:p>
    <w:p w:rsidR="001A5D81" w:rsidRDefault="001A5D81" w:rsidP="001A5D81">
      <w:pPr>
        <w:ind w:left="1470" w:hangingChars="700" w:hanging="147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/>
          <w:szCs w:val="21"/>
        </w:rPr>
        <w:t xml:space="preserve">        </w:t>
      </w:r>
      <w:r>
        <w:rPr>
          <w:rFonts w:ascii="新宋体" w:eastAsia="新宋体" w:hAnsi="新宋体" w:hint="eastAsia"/>
          <w:szCs w:val="21"/>
        </w:rPr>
        <w:t xml:space="preserve">      </w:t>
      </w:r>
      <w:r>
        <w:rPr>
          <w:rFonts w:ascii="新宋体" w:eastAsia="新宋体" w:hAnsi="新宋体" w:cs="Arial" w:hint="eastAsia"/>
          <w:szCs w:val="21"/>
        </w:rPr>
        <w:t xml:space="preserve">“我把瘦黄的枝叶放在原来的位置上,向它致诚意的祝福,愿它繁茂苍绿。”抒发了作者祝愿天下所有向往光明和自由的人得到光明。          </w:t>
      </w:r>
    </w:p>
    <w:p w:rsidR="001A5D81" w:rsidRDefault="001A5D81" w:rsidP="001A5D81">
      <w:pPr>
        <w:ind w:firstLine="64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作者在放绿的同时也是对自由和光明的呼唤，并点出了文章的主旨！</w:t>
      </w:r>
    </w:p>
    <w:p w:rsidR="001A5D81" w:rsidRDefault="001A5D81" w:rsidP="001A5D81">
      <w:pPr>
        <w:ind w:firstLine="64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（导出板书 放绿——点明主旨）</w:t>
      </w:r>
    </w:p>
    <w:p w:rsidR="001A5D81" w:rsidRDefault="001A5D81" w:rsidP="001A5D81">
      <w:pPr>
        <w:ind w:firstLine="64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5、第五部分：怀绿（14）</w:t>
      </w:r>
    </w:p>
    <w:p w:rsidR="001A5D81" w:rsidRDefault="001A5D81" w:rsidP="001A5D81">
      <w:pPr>
        <w:ind w:firstLine="64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含蓄的表达了作者对日寇铁蹄下的同胞的惦念与牵挂！</w:t>
      </w:r>
    </w:p>
    <w:p w:rsidR="001A5D81" w:rsidRDefault="001A5D81" w:rsidP="001A5D81">
      <w:pPr>
        <w:ind w:firstLine="64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（导出板书 怀绿——惦念牵挂）</w:t>
      </w:r>
    </w:p>
    <w:p w:rsidR="001A5D81" w:rsidRDefault="001A5D81" w:rsidP="001A5D81">
      <w:pPr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四、总结升华</w:t>
      </w:r>
    </w:p>
    <w:p w:rsidR="001A5D81" w:rsidRDefault="001A5D81" w:rsidP="001A5D81">
      <w:pPr>
        <w:numPr>
          <w:ilvl w:val="0"/>
          <w:numId w:val="11"/>
        </w:numPr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结合写作背景和文章的主题来看，为什么作者给文章命名“囚绿记”？</w:t>
      </w:r>
    </w:p>
    <w:p w:rsidR="001A5D81" w:rsidRDefault="001A5D81" w:rsidP="001A5D81">
      <w:pPr>
        <w:ind w:left="750"/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选定“囚绿”来给文章命名，这与文章想要表现的主题有关。文章的五个层次中，“囚绿”写绿枝条最艰难的状况，这暗示着艰难的国运家运；“囚绿”表明作者复杂的心情，这是在卢沟桥事变之后，日本帝国主义大举侵略我国领土的时代背景下，作者的内心极度痛苦和精神上顽强抗争的反映。</w:t>
      </w:r>
    </w:p>
    <w:p w:rsidR="001A5D81" w:rsidRDefault="001A5D81" w:rsidP="001A5D81">
      <w:pPr>
        <w:ind w:left="750"/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（导出板书  顽强抗争）</w:t>
      </w:r>
    </w:p>
    <w:p w:rsidR="001A5D81" w:rsidRDefault="001A5D81" w:rsidP="001A5D81">
      <w:pPr>
        <w:numPr>
          <w:ilvl w:val="0"/>
          <w:numId w:val="11"/>
        </w:numPr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本文运用最多的就是象征的手法，象征手法可以通过描写某种具体事物来进行暗示、喻旨另一种事物。借物抒情是象征手法的一个方面，作者写《囚绿记》赋予绿以象征意义，他是生命、希望、慰安、快乐的象征，是真正自然的颜色。而常春藤象征了作者本身的品格。作者赞美常春藤“永不屈服于黑暗”的精神，借以歌颂中华儿女忠贞不渝的民族气节，表达自己对民族光明前景的祝福和信念、对光明的向往之情！因此，我们在鉴赏此类散文时应该从物的特点思考</w:t>
      </w:r>
      <w:r>
        <w:rPr>
          <w:rFonts w:ascii="新宋体" w:eastAsia="新宋体" w:hAnsi="新宋体"/>
          <w:szCs w:val="21"/>
        </w:rPr>
        <w:t xml:space="preserve"> , </w:t>
      </w:r>
      <w:r>
        <w:rPr>
          <w:rFonts w:ascii="新宋体" w:eastAsia="新宋体" w:hAnsi="新宋体" w:hint="eastAsia"/>
          <w:szCs w:val="21"/>
        </w:rPr>
        <w:t>展</w:t>
      </w:r>
      <w:r>
        <w:rPr>
          <w:rFonts w:ascii="新宋体" w:eastAsia="新宋体" w:hAnsi="新宋体" w:hint="eastAsia"/>
          <w:szCs w:val="21"/>
        </w:rPr>
        <w:lastRenderedPageBreak/>
        <w:t>开联想，从而把握意象特征。</w:t>
      </w:r>
    </w:p>
    <w:p w:rsidR="001A5D81" w:rsidRDefault="001A5D81" w:rsidP="001A5D81">
      <w:pPr>
        <w:ind w:left="1110"/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（导出板书  向往光明）</w:t>
      </w:r>
    </w:p>
    <w:p w:rsidR="001A5D81" w:rsidRDefault="001A5D81" w:rsidP="001A5D81">
      <w:pPr>
        <w:numPr>
          <w:ilvl w:val="0"/>
          <w:numId w:val="11"/>
        </w:numPr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请学生对今天所学知识进行总结。</w:t>
      </w:r>
    </w:p>
    <w:p w:rsidR="001A5D81" w:rsidRDefault="001A5D81" w:rsidP="001A5D81">
      <w:pPr>
        <w:numPr>
          <w:ilvl w:val="0"/>
          <w:numId w:val="11"/>
        </w:numPr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总结</w:t>
      </w:r>
    </w:p>
    <w:p w:rsidR="001A5D81" w:rsidRDefault="001A5D81" w:rsidP="001A5D81">
      <w:pPr>
        <w:ind w:leftChars="529" w:left="1111" w:firstLineChars="200" w:firstLine="420"/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作者围绕“绿”展开思路，铺设线索。以“寻绿”、“观绿”、“囚绿”、“放绿”，“怀绿”作为行文线索贯穿全文，在这条明线下还隐藏了一条暗线，即作者感情的发展和升华，通过本文的学习，相信同学一定也学到了常春藤的那永不屈服，蓬勃向上的精神，同时引发了我们现实的思考，无论怎样的境遇，我们都要克服生活的困难，像作者一样，用自己的生命照亮民族的心灵。</w:t>
      </w:r>
    </w:p>
    <w:p w:rsidR="001A5D81" w:rsidRDefault="001A5D81" w:rsidP="001A5D81">
      <w:pPr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五、课后作业：</w:t>
      </w:r>
    </w:p>
    <w:p w:rsidR="001A5D81" w:rsidRDefault="001A5D81" w:rsidP="001A5D81">
      <w:pPr>
        <w:ind w:firstLine="435"/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《囚绿记》在表现手法上有很多值得我们借鉴的地方，就你感受最深的某一方面，写一段200字左右的鉴赏文字。</w:t>
      </w:r>
    </w:p>
    <w:p w:rsidR="001A5D81" w:rsidRDefault="001A5D81" w:rsidP="001A5D81">
      <w:pPr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六、板书设计</w:t>
      </w:r>
    </w:p>
    <w:p w:rsidR="001A5D81" w:rsidRDefault="001A5D81" w:rsidP="001A5D81">
      <w:pPr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  </w:t>
      </w:r>
    </w:p>
    <w:p w:rsidR="001A5D81" w:rsidRDefault="001A5D81" w:rsidP="001A5D81">
      <w:pPr>
        <w:jc w:val="left"/>
        <w:rPr>
          <w:rFonts w:ascii="新宋体" w:eastAsia="新宋体" w:hAnsi="新宋体" w:hint="eastAsia"/>
          <w:szCs w:val="21"/>
        </w:rPr>
      </w:pPr>
    </w:p>
    <w:p w:rsidR="001A5D81" w:rsidRDefault="001A5D81" w:rsidP="001A5D81">
      <w:pPr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/>
          <w:szCs w:val="21"/>
          <w:lang w:val="en-US" w:eastAsia="zh-CN"/>
        </w:rPr>
        <w:pict>
          <v:line id="_x0000_s2053" alt="" style="position:absolute;z-index:251655680" from="171pt,7.8pt" to="207pt,7.8pt">
            <v:stroke endarrow="block"/>
          </v:line>
        </w:pict>
      </w:r>
      <w:r>
        <w:rPr>
          <w:rFonts w:ascii="新宋体" w:eastAsia="新宋体" w:hAnsi="新宋体" w:hint="eastAsia"/>
          <w:szCs w:val="21"/>
        </w:rPr>
        <w:t xml:space="preserve">                   寻绿（1—4）　　　　　　热切追求</w:t>
      </w:r>
    </w:p>
    <w:p w:rsidR="001A5D81" w:rsidRDefault="001A5D81" w:rsidP="001A5D81">
      <w:pPr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/>
          <w:szCs w:val="21"/>
          <w:lang w:val="en-US" w:eastAsia="zh-CN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2059" type="#_x0000_t88" alt="" style="position:absolute;margin-left:4in;margin-top:0;width:12pt;height:117pt;z-index:251661824"/>
        </w:pict>
      </w:r>
      <w:r>
        <w:rPr>
          <w:rFonts w:ascii="新宋体" w:eastAsia="新宋体" w:hAnsi="新宋体"/>
          <w:szCs w:val="21"/>
          <w:lang w:val="en-US" w:eastAsia="zh-CN"/>
        </w:rPr>
        <w:pict>
          <v:shape id="_x0000_s2052" type="#_x0000_t87" alt="" style="position:absolute;margin-left:81pt;margin-top:0;width:9pt;height:117pt;z-index:251654656"/>
        </w:pict>
      </w:r>
      <w:r>
        <w:rPr>
          <w:rFonts w:ascii="新宋体" w:eastAsia="新宋体" w:hAnsi="新宋体" w:hint="eastAsia"/>
          <w:szCs w:val="21"/>
        </w:rPr>
        <w:t xml:space="preserve">  　　　　　      　　　　　　</w:t>
      </w:r>
    </w:p>
    <w:p w:rsidR="001A5D81" w:rsidRDefault="001A5D81" w:rsidP="001A5D81">
      <w:pPr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/>
          <w:szCs w:val="21"/>
          <w:lang w:val="en-US" w:eastAsia="zh-CN"/>
        </w:rPr>
        <w:pict>
          <v:line id="_x0000_s2054" alt="" style="position:absolute;z-index:251656704" from="171pt,7.8pt" to="207pt,7.8pt">
            <v:stroke endarrow="block"/>
          </v:line>
        </w:pict>
      </w:r>
      <w:r>
        <w:rPr>
          <w:rFonts w:ascii="新宋体" w:eastAsia="新宋体" w:hAnsi="新宋体" w:hint="eastAsia"/>
          <w:szCs w:val="21"/>
        </w:rPr>
        <w:t xml:space="preserve"> 　　　　　　　　　观绿（5—7）            喜欢满足</w:t>
      </w:r>
    </w:p>
    <w:p w:rsidR="001A5D81" w:rsidRDefault="001A5D81" w:rsidP="001A5D81">
      <w:pPr>
        <w:ind w:firstLineChars="300" w:firstLine="630"/>
        <w:jc w:val="lef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/>
          <w:szCs w:val="21"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0" type="#_x0000_t202" alt="" style="position:absolute;left:0;text-align:left;margin-left:315pt;margin-top:0;width:63pt;height:62.4pt;z-index:251662848" strokecolor="white">
            <v:textbox>
              <w:txbxContent>
                <w:p w:rsidR="001A5D81" w:rsidRDefault="001A5D81" w:rsidP="001A5D81">
                  <w:pPr>
                    <w:rPr>
                      <w:rFonts w:hint="eastAsia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顽强抗争</w:t>
                  </w:r>
                </w:p>
                <w:p w:rsidR="001A5D81" w:rsidRDefault="001A5D81" w:rsidP="001A5D81">
                  <w:pPr>
                    <w:rPr>
                      <w:rFonts w:hint="eastAsia"/>
                      <w:b/>
                      <w:bCs/>
                    </w:rPr>
                  </w:pPr>
                </w:p>
                <w:p w:rsidR="001A5D81" w:rsidRDefault="001A5D81" w:rsidP="001A5D8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  <w:bCs/>
                    </w:rPr>
                    <w:t>向往光明</w:t>
                  </w:r>
                </w:p>
              </w:txbxContent>
            </v:textbox>
          </v:shape>
        </w:pict>
      </w:r>
      <w:r>
        <w:rPr>
          <w:rFonts w:ascii="新宋体" w:eastAsia="新宋体" w:hAnsi="新宋体" w:hint="eastAsia"/>
          <w:szCs w:val="21"/>
        </w:rPr>
        <w:t xml:space="preserve">      </w:t>
      </w:r>
    </w:p>
    <w:p w:rsidR="001A5D81" w:rsidRDefault="001A5D81" w:rsidP="001A5D81">
      <w:pPr>
        <w:ind w:firstLineChars="300" w:firstLine="630"/>
        <w:jc w:val="left"/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zCs w:val="21"/>
          <w:lang w:val="en-US" w:eastAsia="zh-CN"/>
        </w:rPr>
        <w:pict>
          <v:shape id="_x0000_s2058" type="#_x0000_t202" alt="" style="position:absolute;left:0;text-align:left;margin-left:9pt;margin-top:0;width:63pt;height:23.4pt;z-index:251660800" strokecolor="white">
            <v:textbox>
              <w:txbxContent>
                <w:p w:rsidR="001A5D81" w:rsidRDefault="001A5D81" w:rsidP="001A5D81">
                  <w:pPr>
                    <w:rPr>
                      <w:rFonts w:hint="eastAsia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囚</w:t>
                  </w:r>
                  <w:r>
                    <w:rPr>
                      <w:rFonts w:hint="eastAsia"/>
                      <w:b/>
                      <w:bCs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绿</w:t>
                  </w:r>
                  <w:r>
                    <w:rPr>
                      <w:rFonts w:hint="eastAsia"/>
                      <w:b/>
                      <w:bCs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记</w:t>
                  </w:r>
                </w:p>
              </w:txbxContent>
            </v:textbox>
          </v:shape>
        </w:pict>
      </w:r>
      <w:r>
        <w:rPr>
          <w:rFonts w:ascii="新宋体" w:eastAsia="新宋体" w:hAnsi="新宋体"/>
          <w:szCs w:val="21"/>
          <w:lang w:val="en-US" w:eastAsia="zh-CN"/>
        </w:rPr>
        <w:pict>
          <v:line id="_x0000_s2055" alt="" style="position:absolute;left:0;text-align:left;z-index:251657728" from="171pt,7.8pt" to="207pt,7.8pt">
            <v:stroke endarrow="block"/>
          </v:line>
        </w:pict>
      </w:r>
      <w:r>
        <w:rPr>
          <w:rFonts w:ascii="新宋体" w:eastAsia="新宋体" w:hAnsi="新宋体" w:hint="eastAsia"/>
          <w:szCs w:val="21"/>
        </w:rPr>
        <w:t xml:space="preserve">             囚绿（8—12）           爱绿至极  </w:t>
      </w:r>
    </w:p>
    <w:p w:rsidR="001A5D81" w:rsidRDefault="001A5D81" w:rsidP="001A5D81">
      <w:pPr>
        <w:rPr>
          <w:rFonts w:ascii="新宋体" w:eastAsia="新宋体" w:hAnsi="新宋体"/>
          <w:szCs w:val="21"/>
        </w:rPr>
      </w:pPr>
    </w:p>
    <w:p w:rsidR="001A5D81" w:rsidRDefault="001A5D81" w:rsidP="001A5D81">
      <w:pPr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zCs w:val="21"/>
          <w:lang w:val="en-US" w:eastAsia="zh-CN"/>
        </w:rPr>
        <w:pict>
          <v:line id="_x0000_s2056" alt="" style="position:absolute;left:0;text-align:left;z-index:251658752" from="171pt,7.8pt" to="207pt,7.8pt">
            <v:stroke endarrow="block"/>
          </v:line>
        </w:pict>
      </w:r>
      <w:r>
        <w:rPr>
          <w:rFonts w:ascii="新宋体" w:eastAsia="新宋体" w:hAnsi="新宋体" w:hint="eastAsia"/>
          <w:szCs w:val="21"/>
        </w:rPr>
        <w:t xml:space="preserve">                   放绿（13）              点明主旨</w:t>
      </w:r>
    </w:p>
    <w:p w:rsidR="001A5D81" w:rsidRDefault="001A5D81" w:rsidP="001A5D81">
      <w:pPr>
        <w:rPr>
          <w:rFonts w:ascii="新宋体" w:eastAsia="新宋体" w:hAnsi="新宋体"/>
          <w:szCs w:val="21"/>
        </w:rPr>
      </w:pPr>
    </w:p>
    <w:p w:rsidR="001A5D81" w:rsidRDefault="001A5D81" w:rsidP="001A5D81">
      <w:r>
        <w:rPr>
          <w:rFonts w:ascii="新宋体" w:eastAsia="新宋体" w:hAnsi="新宋体"/>
          <w:szCs w:val="21"/>
          <w:lang w:val="en-US" w:eastAsia="zh-CN"/>
        </w:rPr>
        <w:pict>
          <v:line id="_x0000_s2057" alt="" style="position:absolute;left:0;text-align:left;z-index:251659776" from="171pt,7.8pt" to="207pt,7.8pt">
            <v:stroke endarrow="block"/>
          </v:line>
        </w:pict>
      </w:r>
      <w:r>
        <w:rPr>
          <w:rFonts w:ascii="新宋体" w:eastAsia="新宋体" w:hAnsi="新宋体" w:hint="eastAsia"/>
          <w:szCs w:val="21"/>
        </w:rPr>
        <w:t xml:space="preserve">                   怀绿（14）              惦念牵挂</w:t>
      </w:r>
    </w:p>
    <w:p w:rsidR="001A5D81" w:rsidRPr="00B02172" w:rsidRDefault="001A5D81" w:rsidP="001A5D81">
      <w:pPr>
        <w:rPr>
          <w:rFonts w:hint="eastAsia"/>
          <w:color w:val="FFFFFF"/>
          <w:szCs w:val="24"/>
        </w:rPr>
      </w:pPr>
    </w:p>
    <w:p w:rsidR="001A5D81" w:rsidRPr="001C056C" w:rsidRDefault="001A5D81" w:rsidP="001A5D81">
      <w:pPr>
        <w:rPr>
          <w:rFonts w:hint="eastAsia"/>
          <w:szCs w:val="21"/>
        </w:rPr>
      </w:pPr>
    </w:p>
    <w:p w:rsidR="00A9077D" w:rsidRPr="00DE4091" w:rsidRDefault="00A9077D" w:rsidP="00DE4091"/>
    <w:sectPr w:rsidR="00A9077D" w:rsidRPr="00DE4091">
      <w:head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F93" w:rsidRDefault="00E02F93">
      <w:r>
        <w:separator/>
      </w:r>
    </w:p>
  </w:endnote>
  <w:endnote w:type="continuationSeparator" w:id="0">
    <w:p w:rsidR="00E02F93" w:rsidRDefault="00E02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 </w:t>
    </w:r>
    <w:r w:rsidR="00802D81">
      <w:rPr>
        <w:rFonts w:hint="eastAsia"/>
        <w:kern w:val="0"/>
        <w:szCs w:val="21"/>
      </w:rPr>
      <w:t xml:space="preserve">                    </w:t>
    </w:r>
    <w:r w:rsidRPr="00CB502D">
      <w:rPr>
        <w:rFonts w:hAnsi="宋体" w:hint="eastAsia"/>
        <w:color w:val="000000"/>
        <w:sz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F93" w:rsidRDefault="00E02F93">
      <w:r>
        <w:separator/>
      </w:r>
    </w:p>
  </w:footnote>
  <w:footnote w:type="continuationSeparator" w:id="0">
    <w:p w:rsidR="00E02F93" w:rsidRDefault="00E02F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24C6A"/>
    <w:multiLevelType w:val="multilevel"/>
    <w:tmpl w:val="25224C6A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43395A"/>
    <w:multiLevelType w:val="multilevel"/>
    <w:tmpl w:val="2943395A"/>
    <w:lvl w:ilvl="0">
      <w:start w:val="1"/>
      <w:numFmt w:val="decimalEnclosedCircle"/>
      <w:lvlText w:val="%1"/>
      <w:lvlJc w:val="left"/>
      <w:pPr>
        <w:tabs>
          <w:tab w:val="num" w:pos="2055"/>
        </w:tabs>
        <w:ind w:left="2055" w:hanging="360"/>
      </w:pPr>
      <w:rPr>
        <w:rFonts w:ascii="宋体" w:hAnsi="宋体" w:hint="eastAsia"/>
      </w:rPr>
    </w:lvl>
    <w:lvl w:ilvl="1">
      <w:start w:val="1"/>
      <w:numFmt w:val="lowerLetter"/>
      <w:lvlText w:val="%2)"/>
      <w:lvlJc w:val="left"/>
      <w:pPr>
        <w:tabs>
          <w:tab w:val="num" w:pos="2535"/>
        </w:tabs>
        <w:ind w:left="2535" w:hanging="420"/>
      </w:pPr>
    </w:lvl>
    <w:lvl w:ilvl="2">
      <w:start w:val="1"/>
      <w:numFmt w:val="lowerRoman"/>
      <w:lvlText w:val="%3."/>
      <w:lvlJc w:val="right"/>
      <w:pPr>
        <w:tabs>
          <w:tab w:val="num" w:pos="2955"/>
        </w:tabs>
        <w:ind w:left="2955" w:hanging="420"/>
      </w:p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420"/>
      </w:pPr>
    </w:lvl>
    <w:lvl w:ilvl="4">
      <w:start w:val="1"/>
      <w:numFmt w:val="lowerLetter"/>
      <w:lvlText w:val="%5)"/>
      <w:lvlJc w:val="left"/>
      <w:pPr>
        <w:tabs>
          <w:tab w:val="num" w:pos="3795"/>
        </w:tabs>
        <w:ind w:left="3795" w:hanging="420"/>
      </w:pPr>
    </w:lvl>
    <w:lvl w:ilvl="5">
      <w:start w:val="1"/>
      <w:numFmt w:val="lowerRoman"/>
      <w:lvlText w:val="%6."/>
      <w:lvlJc w:val="right"/>
      <w:pPr>
        <w:tabs>
          <w:tab w:val="num" w:pos="4215"/>
        </w:tabs>
        <w:ind w:left="4215" w:hanging="420"/>
      </w:pPr>
    </w:lvl>
    <w:lvl w:ilvl="6">
      <w:start w:val="1"/>
      <w:numFmt w:val="decimal"/>
      <w:lvlText w:val="%7."/>
      <w:lvlJc w:val="left"/>
      <w:pPr>
        <w:tabs>
          <w:tab w:val="num" w:pos="4635"/>
        </w:tabs>
        <w:ind w:left="4635" w:hanging="420"/>
      </w:pPr>
    </w:lvl>
    <w:lvl w:ilvl="7">
      <w:start w:val="1"/>
      <w:numFmt w:val="lowerLetter"/>
      <w:lvlText w:val="%8)"/>
      <w:lvlJc w:val="left"/>
      <w:pPr>
        <w:tabs>
          <w:tab w:val="num" w:pos="5055"/>
        </w:tabs>
        <w:ind w:left="5055" w:hanging="420"/>
      </w:pPr>
    </w:lvl>
    <w:lvl w:ilvl="8">
      <w:start w:val="1"/>
      <w:numFmt w:val="lowerRoman"/>
      <w:lvlText w:val="%9."/>
      <w:lvlJc w:val="right"/>
      <w:pPr>
        <w:tabs>
          <w:tab w:val="num" w:pos="5475"/>
        </w:tabs>
        <w:ind w:left="5475" w:hanging="420"/>
      </w:pPr>
    </w:lvl>
  </w:abstractNum>
  <w:abstractNum w:abstractNumId="2">
    <w:nsid w:val="37FF7865"/>
    <w:multiLevelType w:val="multilevel"/>
    <w:tmpl w:val="37FF7865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lvlText w:val="(%3)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（%4）"/>
      <w:lvlJc w:val="left"/>
      <w:pPr>
        <w:tabs>
          <w:tab w:val="num" w:pos="1980"/>
        </w:tabs>
        <w:ind w:left="19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982EB6"/>
    <w:multiLevelType w:val="multilevel"/>
    <w:tmpl w:val="41982EB6"/>
    <w:lvl w:ilvl="0">
      <w:start w:val="1"/>
      <w:numFmt w:val="decimalEnclosedCircle"/>
      <w:lvlText w:val="%1"/>
      <w:lvlJc w:val="left"/>
      <w:pPr>
        <w:tabs>
          <w:tab w:val="num" w:pos="1620"/>
        </w:tabs>
        <w:ind w:left="1620" w:hanging="360"/>
      </w:pPr>
      <w:rPr>
        <w:rFonts w:ascii="宋体" w:hAnsi="宋体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636811"/>
    <w:multiLevelType w:val="multilevel"/>
    <w:tmpl w:val="59636811"/>
    <w:lvl w:ilvl="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712151C8"/>
    <w:multiLevelType w:val="multilevel"/>
    <w:tmpl w:val="712151C8"/>
    <w:lvl w:ilvl="0">
      <w:start w:val="1"/>
      <w:numFmt w:val="decimalEnclosedCircle"/>
      <w:lvlText w:val="%1"/>
      <w:lvlJc w:val="left"/>
      <w:pPr>
        <w:tabs>
          <w:tab w:val="num" w:pos="1560"/>
        </w:tabs>
        <w:ind w:left="1560" w:hanging="360"/>
      </w:pPr>
      <w:rPr>
        <w:rFonts w:ascii="宋体" w:hAnsi="宋体"/>
      </w:rPr>
    </w:lvl>
    <w:lvl w:ilvl="1">
      <w:start w:val="1"/>
      <w:numFmt w:val="upperLetter"/>
      <w:lvlText w:val="%2、"/>
      <w:lvlJc w:val="left"/>
      <w:pPr>
        <w:tabs>
          <w:tab w:val="num" w:pos="1980"/>
        </w:tabs>
        <w:ind w:left="19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80636A"/>
    <w:multiLevelType w:val="multilevel"/>
    <w:tmpl w:val="7A80636A"/>
    <w:lvl w:ilvl="0">
      <w:start w:val="1"/>
      <w:numFmt w:val="decimal"/>
      <w:lvlText w:val="%1、"/>
      <w:lvlJc w:val="left"/>
      <w:pPr>
        <w:tabs>
          <w:tab w:val="num" w:pos="1110"/>
        </w:tabs>
        <w:ind w:left="111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90"/>
        </w:tabs>
        <w:ind w:left="1590" w:hanging="420"/>
      </w:pPr>
    </w:lvl>
    <w:lvl w:ilvl="2">
      <w:start w:val="1"/>
      <w:numFmt w:val="lowerRoman"/>
      <w:lvlText w:val="%3."/>
      <w:lvlJc w:val="right"/>
      <w:pPr>
        <w:tabs>
          <w:tab w:val="num" w:pos="2010"/>
        </w:tabs>
        <w:ind w:left="2010" w:hanging="420"/>
      </w:pPr>
    </w:lvl>
    <w:lvl w:ilvl="3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>
      <w:start w:val="1"/>
      <w:numFmt w:val="lowerLetter"/>
      <w:lvlText w:val="%5)"/>
      <w:lvlJc w:val="left"/>
      <w:pPr>
        <w:tabs>
          <w:tab w:val="num" w:pos="2850"/>
        </w:tabs>
        <w:ind w:left="2850" w:hanging="420"/>
      </w:pPr>
    </w:lvl>
    <w:lvl w:ilvl="5">
      <w:start w:val="1"/>
      <w:numFmt w:val="lowerRoman"/>
      <w:lvlText w:val="%6."/>
      <w:lvlJc w:val="right"/>
      <w:pPr>
        <w:tabs>
          <w:tab w:val="num" w:pos="3270"/>
        </w:tabs>
        <w:ind w:left="3270" w:hanging="420"/>
      </w:pPr>
    </w:lvl>
    <w:lvl w:ilvl="6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>
      <w:start w:val="1"/>
      <w:numFmt w:val="lowerLetter"/>
      <w:lvlText w:val="%8)"/>
      <w:lvlJc w:val="left"/>
      <w:pPr>
        <w:tabs>
          <w:tab w:val="num" w:pos="4110"/>
        </w:tabs>
        <w:ind w:left="4110" w:hanging="420"/>
      </w:pPr>
    </w:lvl>
    <w:lvl w:ilvl="8">
      <w:start w:val="1"/>
      <w:numFmt w:val="lowerRoman"/>
      <w:lvlText w:val="%9."/>
      <w:lvlJc w:val="right"/>
      <w:pPr>
        <w:tabs>
          <w:tab w:val="num" w:pos="4530"/>
        </w:tabs>
        <w:ind w:left="4530" w:hanging="420"/>
      </w:p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2"/>
    <w:lvlOverride w:ilvl="1">
      <w:startOverride w:val="1"/>
    </w:lvlOverride>
  </w:num>
  <w:num w:numId="4">
    <w:abstractNumId w:val="2"/>
    <w:lvlOverride w:ilvl="2">
      <w:startOverride w:val="1"/>
    </w:lvlOverride>
  </w:num>
  <w:num w:numId="5">
    <w:abstractNumId w:val="3"/>
    <w:lvlOverride w:ilvl="0">
      <w:startOverride w:val="1"/>
    </w:lvlOverride>
  </w:num>
  <w:num w:numId="6">
    <w:abstractNumId w:val="2"/>
    <w:lvlOverride w:ilvl="3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1">
      <w:startOverride w:val="1"/>
    </w:lvlOverride>
  </w:num>
  <w:num w:numId="9">
    <w:abstractNumId w:val="1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enu v:ext="edit" fill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0C5FC7"/>
    <w:rsid w:val="001566B2"/>
    <w:rsid w:val="001A5D81"/>
    <w:rsid w:val="00227D1F"/>
    <w:rsid w:val="00245940"/>
    <w:rsid w:val="002925B8"/>
    <w:rsid w:val="002F173C"/>
    <w:rsid w:val="00300016"/>
    <w:rsid w:val="003043E4"/>
    <w:rsid w:val="0038043E"/>
    <w:rsid w:val="00394E1F"/>
    <w:rsid w:val="003B307D"/>
    <w:rsid w:val="005121B0"/>
    <w:rsid w:val="005505DA"/>
    <w:rsid w:val="006C534D"/>
    <w:rsid w:val="00802D81"/>
    <w:rsid w:val="008502DD"/>
    <w:rsid w:val="008A565C"/>
    <w:rsid w:val="00923BAE"/>
    <w:rsid w:val="009D55EF"/>
    <w:rsid w:val="00A03076"/>
    <w:rsid w:val="00A07265"/>
    <w:rsid w:val="00A9077D"/>
    <w:rsid w:val="00B62EA3"/>
    <w:rsid w:val="00DE4091"/>
    <w:rsid w:val="00DF148D"/>
    <w:rsid w:val="00E02F93"/>
    <w:rsid w:val="00EB2A08"/>
    <w:rsid w:val="00EE07C6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  <w:style w:type="paragraph" w:styleId="a6">
    <w:name w:val="Body Text Indent"/>
    <w:basedOn w:val="a"/>
    <w:rsid w:val="001A5D81"/>
    <w:pPr>
      <w:ind w:firstLineChars="200" w:firstLine="420"/>
    </w:pPr>
    <w:rPr>
      <w:rFonts w:ascii="仿宋_GB2312" w:eastAsia="仿宋_GB2312" w:hAnsi="Times New Roman"/>
      <w:szCs w:val="24"/>
    </w:rPr>
  </w:style>
  <w:style w:type="paragraph" w:styleId="2">
    <w:name w:val="Body Text Indent 2"/>
    <w:basedOn w:val="a"/>
    <w:rsid w:val="001A5D81"/>
    <w:pPr>
      <w:spacing w:after="120" w:line="480" w:lineRule="auto"/>
      <w:ind w:leftChars="200" w:left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702</Words>
  <Characters>4004</Characters>
  <Application>Microsoft Office Word</Application>
  <DocSecurity>0</DocSecurity>
  <Lines>33</Lines>
  <Paragraphs>9</Paragraphs>
  <ScaleCrop>false</ScaleCrop>
  <Company>Microsoft</Company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2015-03-11T07:03:00Z</dcterms:created>
  <dcterms:modified xsi:type="dcterms:W3CDTF">2015-03-11T07:03:00Z</dcterms:modified>
</cp:coreProperties>
</file>